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76B" w:rsidRDefault="00CF076B" w:rsidP="00CF076B">
      <w:r w:rsidRPr="00CF076B">
        <w:t xml:space="preserve">Patient Reported Outcomes: Demographics </w:t>
      </w:r>
      <w:r w:rsidR="007849CB" w:rsidRPr="00CF076B">
        <w:t>Effect</w:t>
      </w:r>
      <w:r w:rsidRPr="00CF076B">
        <w:t xml:space="preserve"> o</w:t>
      </w:r>
      <w:bookmarkStart w:id="0" w:name="_GoBack"/>
      <w:bookmarkEnd w:id="0"/>
      <w:r w:rsidRPr="00CF076B">
        <w:t>n Post TKA Follow Up</w:t>
      </w:r>
    </w:p>
    <w:p w:rsidR="00CF076B" w:rsidRDefault="00CF076B" w:rsidP="00CF076B">
      <w:r>
        <w:t>CITATIONS</w:t>
      </w:r>
    </w:p>
    <w:p w:rsidR="00CF076B" w:rsidRDefault="00CF076B" w:rsidP="00CF076B">
      <w:pPr>
        <w:pStyle w:val="ListParagraph"/>
        <w:numPr>
          <w:ilvl w:val="0"/>
          <w:numId w:val="1"/>
        </w:numPr>
      </w:pPr>
      <w:r w:rsidRPr="008A5CD4">
        <w:t xml:space="preserve">Loss of Follow-up in </w:t>
      </w:r>
      <w:proofErr w:type="spellStart"/>
      <w:r w:rsidRPr="008A5CD4">
        <w:t>Orthopaedic</w:t>
      </w:r>
      <w:proofErr w:type="spellEnd"/>
      <w:r w:rsidRPr="008A5CD4">
        <w:t xml:space="preserve"> Trauma: Who Is Getting Lost to Follow-up? </w:t>
      </w:r>
      <w:proofErr w:type="spellStart"/>
      <w:r w:rsidRPr="008A5CD4">
        <w:t>Zelle</w:t>
      </w:r>
      <w:proofErr w:type="spellEnd"/>
      <w:r w:rsidRPr="008A5CD4">
        <w:t xml:space="preserve"> BA et al. J </w:t>
      </w:r>
      <w:proofErr w:type="spellStart"/>
      <w:r w:rsidRPr="008A5CD4">
        <w:t>Orthop</w:t>
      </w:r>
      <w:proofErr w:type="spellEnd"/>
      <w:r w:rsidRPr="008A5CD4">
        <w:t xml:space="preserve"> Trauma. (2015)</w:t>
      </w:r>
    </w:p>
    <w:p w:rsidR="00CF076B" w:rsidRDefault="00CF076B" w:rsidP="00CF076B">
      <w:pPr>
        <w:pStyle w:val="ListParagraph"/>
        <w:numPr>
          <w:ilvl w:val="0"/>
          <w:numId w:val="1"/>
        </w:numPr>
      </w:pPr>
      <w:proofErr w:type="spellStart"/>
      <w:r>
        <w:t>Murnaghan</w:t>
      </w:r>
      <w:proofErr w:type="spellEnd"/>
      <w:r>
        <w:t xml:space="preserve"> ML, Buckley RE. Lost but not forgotten: patients lost to follow-up in a trauma database. Can J Surg. 2002;45;191–195.</w:t>
      </w:r>
    </w:p>
    <w:p w:rsidR="00CF076B" w:rsidRDefault="00CF076B" w:rsidP="00CF076B">
      <w:pPr>
        <w:pStyle w:val="ListParagraph"/>
        <w:numPr>
          <w:ilvl w:val="0"/>
          <w:numId w:val="1"/>
        </w:numPr>
      </w:pPr>
      <w:r>
        <w:t xml:space="preserve">ten Berg PWL, Ring D. Patients lost to follow-up after metacarpal fractures. J Hand </w:t>
      </w:r>
      <w:proofErr w:type="spellStart"/>
      <w:r>
        <w:t>Surg</w:t>
      </w:r>
      <w:proofErr w:type="spellEnd"/>
      <w:r>
        <w:t xml:space="preserve"> Am. 2012;27:42–46.</w:t>
      </w:r>
    </w:p>
    <w:p w:rsidR="00CF076B" w:rsidRDefault="00CF076B" w:rsidP="00CF076B">
      <w:pPr>
        <w:pStyle w:val="ListParagraph"/>
        <w:numPr>
          <w:ilvl w:val="0"/>
          <w:numId w:val="1"/>
        </w:numPr>
      </w:pPr>
      <w:r>
        <w:t xml:space="preserve">Patient compliance with clinical follow-up after total joint arthroplasty. </w:t>
      </w:r>
      <w:proofErr w:type="spellStart"/>
      <w:r>
        <w:t>Clohisy</w:t>
      </w:r>
      <w:proofErr w:type="spellEnd"/>
      <w:r>
        <w:t xml:space="preserve"> JC1, Kamath GV, Byrd GD, Steger-May K, Wright RW.</w:t>
      </w:r>
      <w:r w:rsidRPr="00B01046">
        <w:t xml:space="preserve"> J Bone Joint </w:t>
      </w:r>
      <w:proofErr w:type="spellStart"/>
      <w:r w:rsidRPr="00B01046">
        <w:t>Surg</w:t>
      </w:r>
      <w:proofErr w:type="spellEnd"/>
      <w:r w:rsidRPr="00B01046">
        <w:t xml:space="preserve"> Am. 2008 Sep;90(9):1848-54. </w:t>
      </w:r>
      <w:proofErr w:type="spellStart"/>
      <w:r w:rsidRPr="00B01046">
        <w:t>doi</w:t>
      </w:r>
      <w:proofErr w:type="spellEnd"/>
      <w:r w:rsidRPr="00B01046">
        <w:t>: 10.2106/JBJS.G.00856</w:t>
      </w:r>
    </w:p>
    <w:p w:rsidR="00CF076B" w:rsidRDefault="00CF076B" w:rsidP="00CF076B">
      <w:pPr>
        <w:pStyle w:val="ListParagraph"/>
        <w:numPr>
          <w:ilvl w:val="0"/>
          <w:numId w:val="1"/>
        </w:numPr>
      </w:pPr>
      <w:r w:rsidRPr="006C36C1">
        <w:t>Does Race Affect Outcomes in Total Joint Arthroplasty?</w:t>
      </w:r>
      <w:r>
        <w:t xml:space="preserve"> </w:t>
      </w:r>
      <w:r w:rsidRPr="006C36C1">
        <w:t xml:space="preserve">Carlos J. </w:t>
      </w:r>
      <w:proofErr w:type="spellStart"/>
      <w:r w:rsidRPr="006C36C1">
        <w:t>Lavernia</w:t>
      </w:r>
      <w:proofErr w:type="spellEnd"/>
      <w:r w:rsidRPr="006C36C1">
        <w:t xml:space="preserve"> MD, Jesus M. Villa MD</w:t>
      </w:r>
      <w:r>
        <w:t xml:space="preserve"> </w:t>
      </w:r>
      <w:proofErr w:type="spellStart"/>
      <w:r>
        <w:t>Clin</w:t>
      </w:r>
      <w:proofErr w:type="spellEnd"/>
      <w:r>
        <w:t xml:space="preserve"> </w:t>
      </w:r>
      <w:proofErr w:type="spellStart"/>
      <w:r>
        <w:t>Orthop</w:t>
      </w:r>
      <w:proofErr w:type="spellEnd"/>
      <w:r>
        <w:t xml:space="preserve"> </w:t>
      </w:r>
      <w:proofErr w:type="spellStart"/>
      <w:r>
        <w:t>Relat</w:t>
      </w:r>
      <w:proofErr w:type="spellEnd"/>
      <w:r>
        <w:t xml:space="preserve"> Res (2015) 473:3535–3541</w:t>
      </w:r>
    </w:p>
    <w:p w:rsidR="007B0830" w:rsidRDefault="007B0830"/>
    <w:sectPr w:rsidR="007B08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1635D"/>
    <w:multiLevelType w:val="hybridMultilevel"/>
    <w:tmpl w:val="FDAE9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76B"/>
    <w:rsid w:val="007849CB"/>
    <w:rsid w:val="007B0830"/>
    <w:rsid w:val="00CF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E57658-F0FC-4E76-AD94-50E22E7FF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0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Schexnayder, Stuart P.</dc:creator>
  <cp:keywords/>
  <dc:description/>
  <cp:lastModifiedBy>Schexnayder, Stuart P.</cp:lastModifiedBy>
  <cp:revision>2</cp:revision>
  <dcterms:created xsi:type="dcterms:W3CDTF">2016-12-20T20:38:00Z</dcterms:created>
  <dcterms:modified xsi:type="dcterms:W3CDTF">2017-02-21T23:15:00Z</dcterms:modified>
</cp:coreProperties>
</file>